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7800"/>
        <w:gridCol w:w="3000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78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3E4891" w:rsidRDefault="003E4891">
            <w:pPr>
              <w:spacing w:line="144" w:lineRule="exact"/>
            </w:pPr>
          </w:p>
          <w:p w:rsidR="003E4891" w:rsidRDefault="003E4891" w:rsidP="00D618E9">
            <w:pPr>
              <w:tabs>
                <w:tab w:val="right" w:pos="7560"/>
              </w:tabs>
              <w:spacing w:line="180" w:lineRule="auto"/>
              <w:jc w:val="center"/>
              <w:rPr>
                <w:rFonts w:ascii="CG Omega" w:hAnsi="CG Omega" w:cs="CG Omega"/>
                <w:b/>
                <w:bCs/>
                <w:smallCaps/>
                <w:sz w:val="40"/>
                <w:szCs w:val="40"/>
              </w:rPr>
            </w:pPr>
          </w:p>
          <w:p w:rsidR="003E4891" w:rsidRPr="00CC7B52" w:rsidRDefault="003E4891" w:rsidP="00D618E9">
            <w:pPr>
              <w:tabs>
                <w:tab w:val="right" w:pos="7560"/>
              </w:tabs>
              <w:spacing w:line="180" w:lineRule="auto"/>
              <w:jc w:val="center"/>
              <w:rPr>
                <w:rFonts w:ascii="CG Omega" w:hAnsi="CG Omega" w:cs="CG Omega"/>
                <w:b/>
                <w:bCs/>
                <w:smallCaps/>
                <w:spacing w:val="20"/>
                <w:sz w:val="40"/>
                <w:szCs w:val="40"/>
              </w:rPr>
            </w:pPr>
            <w:r w:rsidRPr="00CC7B52">
              <w:rPr>
                <w:rFonts w:ascii="CG Omega" w:hAnsi="CG Omega" w:cs="CG Omega"/>
                <w:b/>
                <w:bCs/>
                <w:smallCaps/>
                <w:sz w:val="40"/>
                <w:szCs w:val="40"/>
              </w:rPr>
              <w:t xml:space="preserve">                                </w:t>
            </w:r>
            <w:r w:rsidRPr="00CC7B52">
              <w:rPr>
                <w:rFonts w:ascii="CG Omega" w:hAnsi="CG Omega" w:cs="CG Omega"/>
                <w:b/>
                <w:bCs/>
                <w:smallCaps/>
                <w:spacing w:val="20"/>
                <w:sz w:val="40"/>
                <w:szCs w:val="40"/>
              </w:rPr>
              <w:t>Attachment C</w:t>
            </w:r>
          </w:p>
          <w:p w:rsidR="003E4891" w:rsidRPr="009039C2" w:rsidRDefault="003E4891" w:rsidP="009039C2">
            <w:r w:rsidRPr="00CC7B52">
              <w:rPr>
                <w:rFonts w:ascii="CG Omega" w:hAnsi="CG Omega" w:cs="CG Omega"/>
                <w:b/>
                <w:bCs/>
                <w:smallCaps/>
                <w:spacing w:val="20"/>
                <w:sz w:val="40"/>
                <w:szCs w:val="40"/>
              </w:rPr>
              <w:t xml:space="preserve">                      Public Purpose Summary</w:t>
            </w:r>
          </w:p>
        </w:tc>
        <w:tc>
          <w:tcPr>
            <w:tcW w:w="30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3E4891" w:rsidRDefault="003E4891">
            <w:pPr>
              <w:spacing w:line="144" w:lineRule="exact"/>
              <w:rPr>
                <w:rFonts w:ascii="CG Omega" w:hAnsi="CG Omega" w:cs="CG Omega"/>
                <w:sz w:val="40"/>
                <w:szCs w:val="40"/>
              </w:rPr>
            </w:pPr>
          </w:p>
          <w:p w:rsidR="003E4891" w:rsidRDefault="003E4891" w:rsidP="00BF7D34">
            <w:pPr>
              <w:rPr>
                <w:rFonts w:ascii="Arial" w:hAnsi="Arial" w:cs="Arial"/>
              </w:rPr>
            </w:pPr>
          </w:p>
        </w:tc>
      </w:tr>
      <w:tr w:rsidR="003E4891" w:rsidTr="009039C2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78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3E4891" w:rsidRDefault="003E4891">
            <w:pPr>
              <w:spacing w:line="144" w:lineRule="exact"/>
            </w:pPr>
          </w:p>
        </w:tc>
        <w:tc>
          <w:tcPr>
            <w:tcW w:w="30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3E4891" w:rsidRDefault="003E4891">
            <w:pPr>
              <w:spacing w:line="144" w:lineRule="exact"/>
              <w:rPr>
                <w:rFonts w:ascii="CG Omega" w:hAnsi="CG Omega" w:cs="CG Omega"/>
                <w:sz w:val="40"/>
                <w:szCs w:val="40"/>
              </w:rPr>
            </w:pPr>
          </w:p>
        </w:tc>
      </w:tr>
    </w:tbl>
    <w:p w:rsidR="003E4891" w:rsidRDefault="003E4891" w:rsidP="009039C2">
      <w:pPr>
        <w:rPr>
          <w:rFonts w:ascii="CG Omega (W1)" w:hAnsi="CG Omega (W1)"/>
        </w:rPr>
      </w:pPr>
      <w:r>
        <w:rPr>
          <w:rFonts w:ascii="CG Omega (W1)" w:hAnsi="CG Omega (W1)"/>
        </w:rPr>
        <w:t xml:space="preserve">Project Name:        </w:t>
      </w:r>
      <w:r w:rsidRPr="00A93C5D">
        <w:rPr>
          <w:rFonts w:ascii="CG Omega (W1)" w:hAnsi="CG Omega (W1)"/>
        </w:rPr>
        <w:t>St. Alban’s Park</w:t>
      </w:r>
      <w:r>
        <w:rPr>
          <w:rFonts w:ascii="CG Omega (W1)" w:hAnsi="CG Omega (W1)"/>
          <w:u w:val="single"/>
        </w:rPr>
        <w:t xml:space="preserve"> </w:t>
      </w:r>
      <w:r>
        <w:rPr>
          <w:rFonts w:ascii="CG Omega (W1)" w:hAnsi="CG Omega (W1)"/>
        </w:rPr>
        <w:tab/>
      </w:r>
      <w:r>
        <w:rPr>
          <w:rFonts w:ascii="CG Omega (W1)" w:hAnsi="CG Omega (W1)"/>
        </w:rPr>
        <w:tab/>
      </w:r>
      <w:r>
        <w:rPr>
          <w:rFonts w:ascii="CG Omega (W1)" w:hAnsi="CG Omega (W1)"/>
        </w:rPr>
        <w:tab/>
      </w:r>
      <w:r>
        <w:rPr>
          <w:rFonts w:ascii="CG Omega (W1)" w:hAnsi="CG Omega (W1)"/>
        </w:rPr>
        <w:tab/>
        <w:t xml:space="preserve">Account # </w:t>
      </w:r>
      <w:bookmarkStart w:id="0" w:name="Text6"/>
      <w:r w:rsidRPr="00576BAF">
        <w:rPr>
          <w:rFonts w:ascii="CG Omega (W1)" w:hAnsi="CG Omega (W1)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576BAF">
        <w:rPr>
          <w:rFonts w:ascii="CG Omega (W1)" w:hAnsi="CG Omega (W1)"/>
          <w:u w:val="single"/>
        </w:rPr>
        <w:instrText xml:space="preserve"> FORMTEXT </w:instrText>
      </w:r>
      <w:r w:rsidRPr="00576BAF">
        <w:rPr>
          <w:rFonts w:ascii="CG Omega (W1)" w:hAnsi="CG Omega (W1)"/>
          <w:u w:val="single"/>
        </w:rPr>
      </w:r>
      <w:r w:rsidRPr="00576BAF">
        <w:rPr>
          <w:rFonts w:ascii="CG Omega (W1)" w:hAnsi="CG Omega (W1)"/>
          <w:u w:val="single"/>
        </w:rPr>
        <w:fldChar w:fldCharType="separate"/>
      </w:r>
      <w:r w:rsidRPr="00576BAF">
        <w:rPr>
          <w:rFonts w:ascii="CG Omega (W1)" w:hAnsi="CG Omega (W1)"/>
          <w:noProof/>
          <w:u w:val="single"/>
        </w:rPr>
        <w:t> </w:t>
      </w:r>
      <w:r w:rsidRPr="00576BAF">
        <w:rPr>
          <w:rFonts w:ascii="CG Omega (W1)" w:hAnsi="CG Omega (W1)"/>
          <w:noProof/>
          <w:u w:val="single"/>
        </w:rPr>
        <w:t> </w:t>
      </w:r>
      <w:r w:rsidRPr="00576BAF">
        <w:rPr>
          <w:rFonts w:ascii="CG Omega (W1)" w:hAnsi="CG Omega (W1)"/>
          <w:noProof/>
          <w:u w:val="single"/>
        </w:rPr>
        <w:t> </w:t>
      </w:r>
      <w:r w:rsidRPr="00576BAF">
        <w:rPr>
          <w:rFonts w:ascii="CG Omega (W1)" w:hAnsi="CG Omega (W1)"/>
          <w:noProof/>
          <w:u w:val="single"/>
        </w:rPr>
        <w:t> </w:t>
      </w:r>
      <w:r w:rsidRPr="00576BAF">
        <w:rPr>
          <w:rFonts w:ascii="CG Omega (W1)" w:hAnsi="CG Omega (W1)"/>
          <w:noProof/>
          <w:u w:val="single"/>
        </w:rPr>
        <w:t> </w:t>
      </w:r>
      <w:r w:rsidRPr="00576BAF">
        <w:rPr>
          <w:rFonts w:ascii="CG Omega (W1)" w:hAnsi="CG Omega (W1)"/>
          <w:u w:val="single"/>
        </w:rPr>
        <w:fldChar w:fldCharType="end"/>
      </w:r>
      <w:bookmarkEnd w:id="0"/>
      <w:r>
        <w:rPr>
          <w:rFonts w:ascii="CG Omega (W1)" w:hAnsi="CG Omega (W1)"/>
        </w:rPr>
        <w:t xml:space="preserve"> / CIF #: </w:t>
      </w:r>
      <w:bookmarkStart w:id="1" w:name="Text2"/>
      <w:r w:rsidRPr="009039C2">
        <w:rPr>
          <w:rFonts w:ascii="CG Omega (W1)" w:hAnsi="CG Omega (W1)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039C2">
        <w:rPr>
          <w:rFonts w:ascii="CG Omega (W1)" w:hAnsi="CG Omega (W1)"/>
          <w:u w:val="single"/>
        </w:rPr>
        <w:instrText xml:space="preserve"> FORMTEXT </w:instrText>
      </w:r>
      <w:r w:rsidRPr="009039C2">
        <w:rPr>
          <w:rFonts w:ascii="CG Omega (W1)" w:hAnsi="CG Omega (W1)"/>
          <w:u w:val="single"/>
        </w:rPr>
      </w:r>
      <w:r w:rsidRPr="009039C2">
        <w:rPr>
          <w:rFonts w:ascii="CG Omega (W1)" w:hAnsi="CG Omega (W1)"/>
          <w:u w:val="single"/>
        </w:rPr>
        <w:fldChar w:fldCharType="separate"/>
      </w:r>
      <w:r w:rsidRPr="009039C2">
        <w:rPr>
          <w:rFonts w:ascii="CG Omega (W1)" w:hAnsi="CG Omega (W1)"/>
          <w:noProof/>
          <w:u w:val="single"/>
        </w:rPr>
        <w:t> </w:t>
      </w:r>
      <w:r w:rsidRPr="009039C2">
        <w:rPr>
          <w:rFonts w:ascii="CG Omega (W1)" w:hAnsi="CG Omega (W1)"/>
          <w:noProof/>
          <w:u w:val="single"/>
        </w:rPr>
        <w:t> </w:t>
      </w:r>
      <w:r w:rsidRPr="009039C2">
        <w:rPr>
          <w:rFonts w:ascii="CG Omega (W1)" w:hAnsi="CG Omega (W1)"/>
          <w:noProof/>
          <w:u w:val="single"/>
        </w:rPr>
        <w:t> </w:t>
      </w:r>
      <w:r w:rsidRPr="009039C2">
        <w:rPr>
          <w:rFonts w:ascii="CG Omega (W1)" w:hAnsi="CG Omega (W1)"/>
          <w:noProof/>
          <w:u w:val="single"/>
        </w:rPr>
        <w:t> </w:t>
      </w:r>
      <w:r w:rsidRPr="009039C2">
        <w:rPr>
          <w:rFonts w:ascii="CG Omega (W1)" w:hAnsi="CG Omega (W1)"/>
          <w:noProof/>
          <w:u w:val="single"/>
        </w:rPr>
        <w:t> </w:t>
      </w:r>
      <w:r w:rsidRPr="009039C2">
        <w:rPr>
          <w:rFonts w:ascii="CG Omega (W1)" w:hAnsi="CG Omega (W1)"/>
          <w:u w:val="single"/>
        </w:rPr>
        <w:fldChar w:fldCharType="end"/>
      </w:r>
      <w:bookmarkEnd w:id="1"/>
    </w:p>
    <w:p w:rsidR="003E4891" w:rsidRDefault="003E4891" w:rsidP="005A64F3">
      <w:pPr>
        <w:tabs>
          <w:tab w:val="left" w:pos="6480"/>
        </w:tabs>
        <w:rPr>
          <w:rFonts w:ascii="CG Omega (W1)" w:hAnsi="CG Omega (W1)"/>
        </w:rPr>
      </w:pPr>
      <w:r>
        <w:rPr>
          <w:rFonts w:ascii="CG Omega (W1)" w:hAnsi="CG Omega (W1)"/>
        </w:rPr>
        <w:t xml:space="preserve">Project Address:     625-701 Selby Avenue </w:t>
      </w:r>
    </w:p>
    <w:p w:rsidR="003E4891" w:rsidRPr="009039C2" w:rsidRDefault="003E4891" w:rsidP="005A64F3">
      <w:pPr>
        <w:tabs>
          <w:tab w:val="left" w:pos="6480"/>
        </w:tabs>
        <w:rPr>
          <w:rFonts w:ascii="CG Omega (W1)" w:hAnsi="CG Omega (W1)"/>
          <w:u w:val="single"/>
        </w:rPr>
      </w:pPr>
      <w:r>
        <w:rPr>
          <w:rFonts w:ascii="CG Omega (W1)" w:hAnsi="CG Omega (W1)"/>
        </w:rPr>
        <w:t>City Contact:           Joe Collins</w:t>
      </w:r>
      <w:r>
        <w:rPr>
          <w:rFonts w:ascii="CG Omega (W1)" w:hAnsi="CG Omega (W1)"/>
        </w:rPr>
        <w:tab/>
        <w:t>Today’s Date: 2/22/2012</w:t>
      </w:r>
      <w:r>
        <w:rPr>
          <w:rFonts w:ascii="CG Omega (W1)" w:hAnsi="CG Omega (W1)"/>
        </w:rPr>
        <w:tab/>
      </w:r>
      <w:r>
        <w:rPr>
          <w:rFonts w:ascii="CG Omega (W1)" w:hAnsi="CG Omega (W1)"/>
        </w:rPr>
        <w:tab/>
      </w:r>
      <w:r>
        <w:rPr>
          <w:rFonts w:ascii="CG Omega (W1)" w:hAnsi="CG Omega (W1)"/>
        </w:rPr>
        <w:tab/>
      </w:r>
    </w:p>
    <w:p w:rsidR="003E4891" w:rsidRPr="00D618E9" w:rsidRDefault="003E4891" w:rsidP="00A93C5D">
      <w:pPr>
        <w:jc w:val="center"/>
        <w:rPr>
          <w:rFonts w:ascii="Garamond" w:hAnsi="Garamond" w:cs="Garamond"/>
          <w:sz w:val="18"/>
          <w:szCs w:val="18"/>
        </w:rPr>
      </w:pPr>
      <w:r w:rsidRPr="00D618E9">
        <w:rPr>
          <w:rFonts w:ascii="CG Omega" w:hAnsi="CG Omega" w:cs="CG Omega"/>
          <w:b/>
          <w:bCs/>
          <w:smallCaps/>
          <w:spacing w:val="20"/>
          <w:sz w:val="40"/>
          <w:szCs w:val="40"/>
        </w:rPr>
        <w:t xml:space="preserve">Public Cost Analysis </w:t>
      </w:r>
    </w:p>
    <w:tbl>
      <w:tblPr>
        <w:tblW w:w="0" w:type="auto"/>
        <w:tblInd w:w="124" w:type="dxa"/>
        <w:tblLayout w:type="fixed"/>
        <w:tblCellMar>
          <w:left w:w="124" w:type="dxa"/>
          <w:right w:w="124" w:type="dxa"/>
        </w:tblCellMar>
        <w:tblLook w:val="0000"/>
      </w:tblPr>
      <w:tblGrid>
        <w:gridCol w:w="2688"/>
        <w:gridCol w:w="4602"/>
        <w:gridCol w:w="1170"/>
        <w:gridCol w:w="2340"/>
      </w:tblGrid>
      <w:tr w:rsidR="003E4891" w:rsidTr="00C353DA">
        <w:tblPrEx>
          <w:tblCellMar>
            <w:top w:w="0" w:type="dxa"/>
            <w:bottom w:w="0" w:type="dxa"/>
          </w:tblCellMar>
        </w:tblPrEx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0"/>
                <w:szCs w:val="20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0"/>
                <w:szCs w:val="20"/>
              </w:rPr>
            </w:pPr>
            <w:r>
              <w:rPr>
                <w:rFonts w:ascii="Garamond" w:hAnsi="Garamond" w:cs="Garamond"/>
                <w:sz w:val="20"/>
                <w:szCs w:val="20"/>
              </w:rPr>
              <w:t>Program Funding Source:</w:t>
            </w:r>
          </w:p>
        </w:tc>
        <w:tc>
          <w:tcPr>
            <w:tcW w:w="4602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Pr="00F91B41" w:rsidRDefault="003E4891">
            <w:pPr>
              <w:spacing w:line="163" w:lineRule="exact"/>
              <w:rPr>
                <w:rFonts w:ascii="Garamond" w:hAnsi="Garamond" w:cs="Garamond"/>
                <w:sz w:val="20"/>
                <w:szCs w:val="20"/>
              </w:rPr>
            </w:pPr>
          </w:p>
          <w:p w:rsidR="003E4891" w:rsidRPr="00F91B41" w:rsidRDefault="003E4891">
            <w:pPr>
              <w:rPr>
                <w:rFonts w:ascii="Garamond" w:hAnsi="Garamond" w:cs="Garamond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2012 Low Income Housing Tax Credits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Amount: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Pr="000C6967" w:rsidRDefault="003E4891">
            <w:pPr>
              <w:rPr>
                <w:rFonts w:ascii="Garamond" w:hAnsi="Garamond" w:cs="Garamond"/>
                <w:sz w:val="22"/>
                <w:szCs w:val="22"/>
                <w:u w:val="single"/>
              </w:rPr>
            </w:pPr>
            <w:r w:rsidRPr="000C6967">
              <w:rPr>
                <w:rFonts w:ascii="Arial" w:hAnsi="Arial" w:cs="Arial"/>
                <w:b/>
                <w:bCs/>
                <w:sz w:val="22"/>
                <w:szCs w:val="22"/>
              </w:rPr>
              <w:t>$</w:t>
            </w:r>
            <w:r>
              <w:t>989,035 Low Income Housing Tax Credits</w:t>
            </w:r>
          </w:p>
        </w:tc>
      </w:tr>
    </w:tbl>
    <w:p w:rsidR="003E4891" w:rsidRDefault="003E4891">
      <w:pPr>
        <w:rPr>
          <w:rFonts w:ascii="Garamond" w:hAnsi="Garamond" w:cs="Garamond"/>
          <w:vanish/>
          <w:sz w:val="22"/>
          <w:szCs w:val="22"/>
        </w:rPr>
      </w:pPr>
    </w:p>
    <w:tbl>
      <w:tblPr>
        <w:tblW w:w="0" w:type="auto"/>
        <w:tblInd w:w="122" w:type="dxa"/>
        <w:tblLayout w:type="fixed"/>
        <w:tblCellMar>
          <w:left w:w="122" w:type="dxa"/>
          <w:right w:w="122" w:type="dxa"/>
        </w:tblCellMar>
        <w:tblLook w:val="0000"/>
      </w:tblPr>
      <w:tblGrid>
        <w:gridCol w:w="1489"/>
        <w:gridCol w:w="1926"/>
        <w:gridCol w:w="1741"/>
        <w:gridCol w:w="1647"/>
        <w:gridCol w:w="1647"/>
        <w:gridCol w:w="2348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1489" w:type="dxa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z w:val="22"/>
                <w:szCs w:val="22"/>
              </w:rPr>
              <w:t>Interest Rate: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 </w:t>
            </w:r>
          </w:p>
        </w:tc>
        <w:tc>
          <w:tcPr>
            <w:tcW w:w="19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tabs>
                <w:tab w:val="left" w:pos="-1440"/>
              </w:tabs>
              <w:ind w:left="718" w:hanging="718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Garamond" w:hAnsi="Garamond" w:cs="Garamond"/>
                <w:sz w:val="22"/>
                <w:szCs w:val="22"/>
                <w:u w:val="single"/>
              </w:rPr>
              <w:t xml:space="preserve"> </w:t>
            </w:r>
            <w:r>
              <w:rPr>
                <w:rFonts w:ascii="Garamond" w:hAnsi="Garamond" w:cs="Garamond"/>
                <w:sz w:val="22"/>
                <w:szCs w:val="22"/>
              </w:rPr>
              <w:tab/>
            </w:r>
          </w:p>
        </w:tc>
        <w:tc>
          <w:tcPr>
            <w:tcW w:w="174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z w:val="22"/>
                <w:szCs w:val="22"/>
              </w:rPr>
              <w:t>Subsidized Rate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: </w:t>
            </w:r>
          </w:p>
        </w:tc>
        <w:tc>
          <w:tcPr>
            <w:tcW w:w="16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[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Yes </w:t>
            </w:r>
          </w:p>
        </w:tc>
        <w:tc>
          <w:tcPr>
            <w:tcW w:w="16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[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</w:t>
            </w:r>
          </w:p>
        </w:tc>
        <w:tc>
          <w:tcPr>
            <w:tcW w:w="23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[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x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N/A (Grant) </w:t>
            </w:r>
          </w:p>
        </w:tc>
      </w:tr>
    </w:tbl>
    <w:p w:rsidR="003E4891" w:rsidRDefault="003E4891">
      <w:pPr>
        <w:rPr>
          <w:rFonts w:ascii="Garamond" w:hAnsi="Garamond" w:cs="Garamond"/>
          <w:vanish/>
          <w:sz w:val="22"/>
          <w:szCs w:val="22"/>
        </w:rPr>
      </w:pPr>
    </w:p>
    <w:tbl>
      <w:tblPr>
        <w:tblW w:w="0" w:type="auto"/>
        <w:tblInd w:w="72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768"/>
        <w:gridCol w:w="364"/>
        <w:gridCol w:w="714"/>
        <w:gridCol w:w="1392"/>
        <w:gridCol w:w="364"/>
        <w:gridCol w:w="2040"/>
        <w:gridCol w:w="364"/>
        <w:gridCol w:w="2244"/>
        <w:gridCol w:w="364"/>
        <w:gridCol w:w="2182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Type: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7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Loan</w:t>
            </w:r>
          </w:p>
        </w:tc>
        <w:tc>
          <w:tcPr>
            <w:tcW w:w="13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Risk Rating: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Acceptable (5% res)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Substandard (10% res)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Loss (100% res)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7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Grant</w:t>
            </w:r>
          </w:p>
        </w:tc>
        <w:tc>
          <w:tcPr>
            <w:tcW w:w="13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Doubtful (50% res) 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Forgivable (100% res)</w:t>
            </w:r>
          </w:p>
        </w:tc>
        <w:tc>
          <w:tcPr>
            <w:tcW w:w="3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:rsidR="003E4891" w:rsidRDefault="003E4891">
      <w:pPr>
        <w:rPr>
          <w:rFonts w:ascii="Garamond" w:hAnsi="Garamond" w:cs="Garamond"/>
          <w:vanish/>
          <w:sz w:val="22"/>
          <w:szCs w:val="22"/>
        </w:rPr>
      </w:pPr>
    </w:p>
    <w:tbl>
      <w:tblPr>
        <w:tblW w:w="0" w:type="auto"/>
        <w:tblInd w:w="122" w:type="dxa"/>
        <w:tblLayout w:type="fixed"/>
        <w:tblCellMar>
          <w:left w:w="122" w:type="dxa"/>
          <w:right w:w="122" w:type="dxa"/>
        </w:tblCellMar>
        <w:tblLook w:val="0000"/>
      </w:tblPr>
      <w:tblGrid>
        <w:gridCol w:w="2328"/>
        <w:gridCol w:w="2460"/>
        <w:gridCol w:w="2064"/>
        <w:gridCol w:w="2973"/>
        <w:gridCol w:w="487"/>
        <w:gridCol w:w="487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2328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Low Income Housing Tax Credits</w:t>
            </w:r>
          </w:p>
        </w:tc>
        <w:tc>
          <w:tcPr>
            <w:tcW w:w="2460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</w:p>
        </w:tc>
        <w:tc>
          <w:tcPr>
            <w:tcW w:w="2064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Total Project Cost:</w:t>
            </w:r>
          </w:p>
        </w:tc>
        <w:tc>
          <w:tcPr>
            <w:tcW w:w="2973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Pr="000C6967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 w:rsidRPr="000C6967"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 w:rsidRPr="000C6967">
              <w:rPr>
                <w:rFonts w:ascii="Arial" w:hAnsi="Arial" w:cs="Arial"/>
                <w:b/>
                <w:bCs/>
                <w:sz w:val="22"/>
                <w:szCs w:val="22"/>
              </w:rPr>
              <w:t>$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12,177,688</w:t>
            </w:r>
          </w:p>
        </w:tc>
        <w:tc>
          <w:tcPr>
            <w:tcW w:w="487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:rsidR="003E4891" w:rsidRDefault="003E4891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*</w:t>
      </w:r>
      <w:r>
        <w:rPr>
          <w:rFonts w:ascii="Garamond" w:hAnsi="Garamond" w:cs="Garamond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sz w:val="20"/>
          <w:szCs w:val="20"/>
        </w:rPr>
        <w:t>Total Loan Subsidy:</w:t>
      </w:r>
      <w:r>
        <w:rPr>
          <w:rFonts w:ascii="Garamond" w:hAnsi="Garamond" w:cs="Garamond"/>
          <w:sz w:val="20"/>
          <w:szCs w:val="20"/>
        </w:rPr>
        <w:t xml:space="preserve">   Present value of the loan over its life, including expected loss of principal and interest rate subsidy.</w:t>
      </w:r>
    </w:p>
    <w:p w:rsidR="003E4891" w:rsidRPr="00D618E9" w:rsidRDefault="003E4891">
      <w:pPr>
        <w:rPr>
          <w:rFonts w:ascii="Garamond" w:hAnsi="Garamond" w:cs="Garamond"/>
          <w:sz w:val="18"/>
          <w:szCs w:val="18"/>
        </w:rPr>
      </w:pPr>
    </w:p>
    <w:p w:rsidR="003E4891" w:rsidRPr="00D618E9" w:rsidRDefault="003E4891">
      <w:pPr>
        <w:jc w:val="center"/>
        <w:rPr>
          <w:rFonts w:ascii="CG Omega" w:hAnsi="CG Omega" w:cs="CG Omega"/>
          <w:b/>
          <w:bCs/>
          <w:spacing w:val="20"/>
          <w:sz w:val="40"/>
          <w:szCs w:val="40"/>
        </w:rPr>
      </w:pPr>
      <w:r w:rsidRPr="00D618E9">
        <w:rPr>
          <w:rFonts w:ascii="CG Omega" w:hAnsi="CG Omega" w:cs="CG Omega"/>
          <w:b/>
          <w:bCs/>
          <w:smallCaps/>
          <w:spacing w:val="20"/>
          <w:sz w:val="40"/>
          <w:szCs w:val="40"/>
        </w:rPr>
        <w:t>Public Benefit Analysis</w:t>
      </w:r>
    </w:p>
    <w:p w:rsidR="003E4891" w:rsidRPr="00D618E9" w:rsidRDefault="003E4891">
      <w:pPr>
        <w:rPr>
          <w:rFonts w:ascii="Garamond" w:hAnsi="Garamond" w:cs="Garamond"/>
          <w:sz w:val="18"/>
          <w:szCs w:val="18"/>
        </w:rPr>
      </w:pPr>
      <w:r>
        <w:rPr>
          <w:rFonts w:ascii="Garamond" w:hAnsi="Garamond" w:cs="Garamond"/>
          <w:b/>
          <w:bCs/>
          <w:i/>
          <w:iCs/>
          <w:sz w:val="26"/>
          <w:szCs w:val="26"/>
        </w:rPr>
        <w:t xml:space="preserve">(Mark a 1 for Primary Benefits and a 2 for Secondary Benefits)                     </w:t>
      </w:r>
    </w:p>
    <w:p w:rsidR="003E4891" w:rsidRDefault="003E4891">
      <w:pPr>
        <w:rPr>
          <w:rFonts w:ascii="Garamond" w:hAnsi="Garamond" w:cs="Garamond"/>
          <w:sz w:val="20"/>
          <w:szCs w:val="20"/>
        </w:rPr>
      </w:pPr>
      <w:r>
        <w:rPr>
          <w:rFonts w:ascii="Arial" w:hAnsi="Arial" w:cs="Arial"/>
          <w:b/>
          <w:bCs/>
          <w:sz w:val="22"/>
          <w:szCs w:val="22"/>
        </w:rPr>
        <w:t>I.  Community Development Benefits</w:t>
      </w:r>
    </w:p>
    <w:tbl>
      <w:tblPr>
        <w:tblW w:w="0" w:type="auto"/>
        <w:tblInd w:w="73" w:type="dxa"/>
        <w:tblLayout w:type="fixed"/>
        <w:tblCellMar>
          <w:left w:w="73" w:type="dxa"/>
          <w:right w:w="73" w:type="dxa"/>
        </w:tblCellMar>
        <w:tblLook w:val="0000"/>
      </w:tblPr>
      <w:tblGrid>
        <w:gridCol w:w="475"/>
        <w:gridCol w:w="2654"/>
        <w:gridCol w:w="475"/>
        <w:gridCol w:w="3230"/>
        <w:gridCol w:w="475"/>
        <w:gridCol w:w="348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0"/>
                <w:szCs w:val="20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Remove Blight/Pollution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   </w:t>
            </w:r>
          </w:p>
        </w:tc>
        <w:tc>
          <w:tcPr>
            <w:tcW w:w="3230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Improve Health/Safety/Security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489" w:type="dxa"/>
            <w:vMerge w:val="restart"/>
            <w:tcBorders>
              <w:top w:val="single" w:sz="6" w:space="0" w:color="000000"/>
              <w:left w:val="single" w:sz="6" w:space="0" w:color="FFFFFF"/>
              <w:bottom w:val="nil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Increase/Maintain Tax Base</w:t>
            </w: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current tax production: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est'd taxes as built: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net tax change + or -: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65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Rehab. Vacant Structure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3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Public Improvements</w:t>
            </w:r>
          </w:p>
        </w:tc>
        <w:tc>
          <w:tcPr>
            <w:tcW w:w="4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489" w:type="dxa"/>
            <w:vMerge/>
            <w:tcBorders>
              <w:top w:val="nil"/>
              <w:left w:val="single" w:sz="6" w:space="0" w:color="FFFFFF"/>
              <w:bottom w:val="nil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65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Remove Vacant Structure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3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Goods &amp; Services Availability</w:t>
            </w:r>
          </w:p>
        </w:tc>
        <w:tc>
          <w:tcPr>
            <w:tcW w:w="4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489" w:type="dxa"/>
            <w:vMerge/>
            <w:tcBorders>
              <w:top w:val="nil"/>
              <w:left w:val="single" w:sz="6" w:space="0" w:color="FFFFFF"/>
              <w:bottom w:val="nil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654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Heritage Preservation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30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Maintain Tax Base</w:t>
            </w:r>
          </w:p>
        </w:tc>
        <w:tc>
          <w:tcPr>
            <w:tcW w:w="475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489" w:type="dxa"/>
            <w:vMerge/>
            <w:tcBorders>
              <w:top w:val="nil"/>
              <w:left w:val="single" w:sz="6" w:space="0" w:color="FFFFFF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p w:rsidR="003E4891" w:rsidRDefault="003E4891">
      <w:pPr>
        <w:rPr>
          <w:rFonts w:ascii="Garamond" w:hAnsi="Garamond" w:cs="Garamond"/>
          <w:sz w:val="20"/>
          <w:szCs w:val="20"/>
        </w:rPr>
      </w:pPr>
      <w:r>
        <w:rPr>
          <w:rFonts w:ascii="Arial" w:hAnsi="Arial" w:cs="Arial"/>
          <w:b/>
          <w:bCs/>
          <w:sz w:val="22"/>
          <w:szCs w:val="22"/>
        </w:rPr>
        <w:t>II.  Economic Development Benefits</w:t>
      </w:r>
    </w:p>
    <w:tbl>
      <w:tblPr>
        <w:tblW w:w="0" w:type="auto"/>
        <w:tblInd w:w="73" w:type="dxa"/>
        <w:tblLayout w:type="fixed"/>
        <w:tblCellMar>
          <w:left w:w="73" w:type="dxa"/>
          <w:right w:w="73" w:type="dxa"/>
        </w:tblCellMar>
        <w:tblLook w:val="0000"/>
      </w:tblPr>
      <w:tblGrid>
        <w:gridCol w:w="475"/>
        <w:gridCol w:w="3214"/>
        <w:gridCol w:w="475"/>
        <w:gridCol w:w="2467"/>
        <w:gridCol w:w="478"/>
        <w:gridCol w:w="3688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0"/>
                <w:szCs w:val="20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Support Vitality of Industry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Create Local Businesses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Generate Private Investment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Stabilize Market Value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Retain Local Businesses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Support Commercial Activity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14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Provide Self-Employment Opt's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467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Encourage Entrep’ship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688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Incr. Women/Minority Businesses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p w:rsidR="003E4891" w:rsidRDefault="003E4891">
      <w:pPr>
        <w:rPr>
          <w:rFonts w:ascii="Garamond" w:hAnsi="Garamond" w:cs="Garamond"/>
          <w:sz w:val="20"/>
          <w:szCs w:val="20"/>
        </w:rPr>
      </w:pPr>
      <w:r>
        <w:rPr>
          <w:rFonts w:ascii="Arial" w:hAnsi="Arial" w:cs="Arial"/>
          <w:b/>
          <w:bCs/>
          <w:sz w:val="22"/>
          <w:szCs w:val="22"/>
        </w:rPr>
        <w:t>III.  Housing Development Benefits</w:t>
      </w:r>
    </w:p>
    <w:tbl>
      <w:tblPr>
        <w:tblW w:w="0" w:type="auto"/>
        <w:tblInd w:w="73" w:type="dxa"/>
        <w:tblLayout w:type="fixed"/>
        <w:tblCellMar>
          <w:left w:w="73" w:type="dxa"/>
          <w:right w:w="73" w:type="dxa"/>
        </w:tblCellMar>
        <w:tblLook w:val="0000"/>
      </w:tblPr>
      <w:tblGrid>
        <w:gridCol w:w="475"/>
        <w:gridCol w:w="3384"/>
        <w:gridCol w:w="480"/>
        <w:gridCol w:w="3276"/>
        <w:gridCol w:w="475"/>
        <w:gridCol w:w="270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0"/>
                <w:szCs w:val="20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384" w:type="dxa"/>
            <w:vMerge w:val="restart"/>
            <w:tcBorders>
              <w:top w:val="single" w:sz="6" w:space="0" w:color="000000"/>
              <w:left w:val="single" w:sz="6" w:space="0" w:color="FFFFFF"/>
              <w:bottom w:val="nil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Increase Home Ownership Stock</w:t>
            </w: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# units new construction: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# units conversion: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  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Address Special Housing Needs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74</w:t>
            </w:r>
          </w:p>
        </w:tc>
        <w:tc>
          <w:tcPr>
            <w:tcW w:w="2709" w:type="dxa"/>
            <w:vMerge w:val="restart"/>
            <w:tcBorders>
              <w:top w:val="single" w:sz="6" w:space="0" w:color="000000"/>
              <w:left w:val="single" w:sz="6" w:space="0" w:color="FFFFFF"/>
              <w:bottom w:val="nil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New Construction </w:t>
            </w: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# units rental: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 </w:t>
            </w:r>
            <w:r>
              <w:rPr>
                <w:rFonts w:ascii="Garamond" w:hAnsi="Garamond" w:cs="Garamond"/>
                <w:sz w:val="19"/>
                <w:szCs w:val="18"/>
              </w:rPr>
              <w:sym w:font="WP MathA" w:char="F03C"/>
            </w:r>
            <w:r>
              <w:rPr>
                <w:rFonts w:ascii="Garamond" w:hAnsi="Garamond" w:cs="Garamond"/>
                <w:sz w:val="19"/>
                <w:szCs w:val="19"/>
              </w:rPr>
              <w:t xml:space="preserve"> # units owner-occ.: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384" w:type="dxa"/>
            <w:vMerge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Retain Home Owners in City</w:t>
            </w:r>
          </w:p>
        </w:tc>
        <w:tc>
          <w:tcPr>
            <w:tcW w:w="4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709" w:type="dxa"/>
            <w:vMerge/>
            <w:tcBorders>
              <w:top w:val="nil"/>
              <w:left w:val="single" w:sz="6" w:space="0" w:color="FFFFFF"/>
              <w:bottom w:val="nil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75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3384" w:type="dxa"/>
            <w:vMerge/>
            <w:tcBorders>
              <w:top w:val="nil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   </w:t>
            </w:r>
          </w:p>
        </w:tc>
        <w:tc>
          <w:tcPr>
            <w:tcW w:w="3276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Affordable Housing</w:t>
            </w:r>
          </w:p>
        </w:tc>
        <w:tc>
          <w:tcPr>
            <w:tcW w:w="475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81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709" w:type="dxa"/>
            <w:vMerge/>
            <w:tcBorders>
              <w:top w:val="nil"/>
              <w:left w:val="single" w:sz="6" w:space="0" w:color="FFFFFF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:rsidR="003E4891" w:rsidRDefault="003E4891">
      <w:pPr>
        <w:tabs>
          <w:tab w:val="left" w:pos="-1440"/>
        </w:tabs>
        <w:ind w:left="6480" w:hanging="6480"/>
        <w:rPr>
          <w:rFonts w:ascii="Arial" w:hAnsi="Arial" w:cs="Arial"/>
          <w:b/>
          <w:bCs/>
          <w:sz w:val="22"/>
          <w:szCs w:val="22"/>
        </w:rPr>
      </w:pPr>
    </w:p>
    <w:p w:rsidR="003E4891" w:rsidRDefault="003E4891">
      <w:pPr>
        <w:tabs>
          <w:tab w:val="left" w:pos="-1440"/>
        </w:tabs>
        <w:ind w:left="6480" w:hanging="6480"/>
        <w:rPr>
          <w:rFonts w:ascii="Garamond" w:hAnsi="Garamond" w:cs="Garamond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IV.  Job Impacts</w:t>
      </w:r>
      <w:r>
        <w:rPr>
          <w:rFonts w:ascii="Garamond" w:hAnsi="Garamond" w:cs="Garamond"/>
          <w:b/>
          <w:bCs/>
          <w:sz w:val="22"/>
          <w:szCs w:val="22"/>
        </w:rPr>
        <w:t xml:space="preserve"> </w:t>
      </w: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b/>
          <w:bCs/>
          <w:sz w:val="22"/>
          <w:szCs w:val="22"/>
        </w:rPr>
        <w:t xml:space="preserve">Living Wage applies   [ 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r>
        <w:rPr>
          <w:rFonts w:ascii="Garamond" w:hAnsi="Garamond" w:cs="Garamond"/>
          <w:b/>
          <w:bCs/>
          <w:sz w:val="22"/>
          <w:szCs w:val="22"/>
        </w:rPr>
        <w:t xml:space="preserve"> ]</w:t>
      </w:r>
      <w:r>
        <w:rPr>
          <w:rFonts w:ascii="Garamond" w:hAnsi="Garamond" w:cs="Garamond"/>
          <w:b/>
          <w:bCs/>
          <w:sz w:val="26"/>
          <w:szCs w:val="26"/>
        </w:rPr>
        <w:t xml:space="preserve"> </w:t>
      </w:r>
      <w:r>
        <w:rPr>
          <w:rFonts w:ascii="Garamond" w:hAnsi="Garamond" w:cs="Garamond"/>
          <w:b/>
          <w:bCs/>
          <w:sz w:val="22"/>
          <w:szCs w:val="22"/>
        </w:rPr>
        <w:tab/>
      </w:r>
      <w:r>
        <w:rPr>
          <w:rFonts w:ascii="Garamond" w:hAnsi="Garamond" w:cs="Garamond"/>
          <w:b/>
          <w:bCs/>
          <w:sz w:val="22"/>
          <w:szCs w:val="22"/>
        </w:rPr>
        <w:tab/>
        <w:t>Business Subsidy applies  [      ]</w:t>
      </w:r>
    </w:p>
    <w:tbl>
      <w:tblPr>
        <w:tblW w:w="0" w:type="auto"/>
        <w:tblInd w:w="127" w:type="dxa"/>
        <w:tblLayout w:type="fixed"/>
        <w:tblCellMar>
          <w:left w:w="127" w:type="dxa"/>
          <w:right w:w="127" w:type="dxa"/>
        </w:tblCellMar>
        <w:tblLook w:val="0000"/>
      </w:tblPr>
      <w:tblGrid>
        <w:gridCol w:w="2514"/>
        <w:gridCol w:w="2796"/>
        <w:gridCol w:w="1104"/>
        <w:gridCol w:w="1104"/>
        <w:gridCol w:w="1104"/>
        <w:gridCol w:w="1080"/>
        <w:gridCol w:w="1098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6"/>
                <w:szCs w:val="26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[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</w:t>
            </w:r>
            <w:r>
              <w:rPr>
                <w:rFonts w:ascii="Garamond" w:hAnsi="Garamond" w:cs="Garamond"/>
                <w:sz w:val="26"/>
                <w:szCs w:val="26"/>
              </w:rPr>
              <w:t xml:space="preserve"> </w:t>
            </w:r>
            <w:r>
              <w:rPr>
                <w:rFonts w:ascii="Garamond" w:hAnsi="Garamond" w:cs="Garamond"/>
                <w:b/>
                <w:bCs/>
                <w:sz w:val="26"/>
                <w:szCs w:val="26"/>
              </w:rPr>
              <w:t>Job Impact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6"/>
                <w:szCs w:val="26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6"/>
                <w:szCs w:val="26"/>
              </w:rPr>
              <w:t xml:space="preserve">[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X </w:t>
            </w:r>
            <w:r>
              <w:rPr>
                <w:rFonts w:ascii="Garamond" w:hAnsi="Garamond" w:cs="Garamond"/>
                <w:sz w:val="26"/>
                <w:szCs w:val="26"/>
              </w:rPr>
              <w:t xml:space="preserve"> ] </w:t>
            </w:r>
            <w:r>
              <w:rPr>
                <w:rFonts w:ascii="Garamond" w:hAnsi="Garamond" w:cs="Garamond"/>
                <w:b/>
                <w:bCs/>
                <w:sz w:val="26"/>
                <w:szCs w:val="26"/>
              </w:rPr>
              <w:t>No Job Impact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Year 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Year 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Year 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Year 4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Year 5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mallCaps/>
              </w:rPr>
              <w:t>#Jobs Created</w:t>
            </w:r>
            <w:r>
              <w:rPr>
                <w:rFonts w:ascii="Garamond" w:hAnsi="Garamond" w:cs="Garamond"/>
              </w:rPr>
              <w:t xml:space="preserve"> </w:t>
            </w:r>
            <w:r>
              <w:rPr>
                <w:rFonts w:ascii="Garamond" w:hAnsi="Garamond" w:cs="Garamond"/>
                <w:sz w:val="22"/>
                <w:szCs w:val="22"/>
              </w:rPr>
              <w:t>(fulltime permanent)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Average Wage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#Construction/Temporary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mallCaps/>
              </w:rPr>
              <w:t>#Jobs Retained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(fulltime permanent)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mallCaps/>
              </w:rPr>
              <w:t>#Jobs Lost</w:t>
            </w:r>
            <w:r>
              <w:rPr>
                <w:rFonts w:ascii="Garamond" w:hAnsi="Garamond" w:cs="Garamond"/>
              </w:rPr>
              <w:t xml:space="preserve"> </w:t>
            </w:r>
            <w:r>
              <w:rPr>
                <w:rFonts w:ascii="Garamond" w:hAnsi="Garamond" w:cs="Garamond"/>
                <w:sz w:val="22"/>
                <w:szCs w:val="22"/>
              </w:rPr>
              <w:t>(fulltime permanent)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  <w:sectPr w:rsidR="003E4891" w:rsidSect="00D618E9">
          <w:pgSz w:w="12240" w:h="15840"/>
          <w:pgMar w:top="288" w:right="720" w:bottom="331" w:left="720" w:header="288" w:footer="331" w:gutter="0"/>
          <w:cols w:space="720"/>
          <w:noEndnote/>
        </w:sectPr>
      </w:pPr>
    </w:p>
    <w:p w:rsidR="003E4891" w:rsidRDefault="003E4891">
      <w:pPr>
        <w:jc w:val="center"/>
        <w:rPr>
          <w:rFonts w:ascii="Garamond" w:hAnsi="Garamond" w:cs="Garamond"/>
          <w:sz w:val="22"/>
          <w:szCs w:val="22"/>
        </w:rPr>
      </w:pPr>
      <w:r>
        <w:rPr>
          <w:rFonts w:ascii="Shruti" w:hAnsi="Shruti" w:cs="Shruti"/>
          <w:b/>
          <w:bCs/>
          <w:smallCaps/>
          <w:sz w:val="38"/>
          <w:szCs w:val="38"/>
        </w:rPr>
        <w:t>Follow-Up From Loan Servicing Process</w:t>
      </w:r>
    </w:p>
    <w:p w:rsidR="003E4891" w:rsidRDefault="003E4891">
      <w:pPr>
        <w:jc w:val="center"/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69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8270"/>
        <w:gridCol w:w="252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82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CG Omega" w:hAnsi="CG Omega" w:cs="CG Omega"/>
                <w:b/>
                <w:bCs/>
              </w:rPr>
              <w:t>Year 1 Follow-Up</w:t>
            </w:r>
          </w:p>
        </w:tc>
        <w:tc>
          <w:tcPr>
            <w:tcW w:w="2529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Date: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70" w:type="dxa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Public Purpose Objectives Met: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Yes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In Part</w:t>
            </w:r>
          </w:p>
        </w:tc>
        <w:tc>
          <w:tcPr>
            <w:tcW w:w="252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7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Deficiencies: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69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8210"/>
        <w:gridCol w:w="258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CG Omega" w:hAnsi="CG Omega" w:cs="CG Omega"/>
                <w:b/>
                <w:bCs/>
              </w:rPr>
              <w:t>Year 2 Follow-Up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Date: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Public Purpose Objectives Met: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Yes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In Part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Longer Applicable/All Goals Achieved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Deficiencies: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69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8210"/>
        <w:gridCol w:w="258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CG Omega" w:hAnsi="CG Omega" w:cs="CG Omega"/>
                <w:b/>
                <w:bCs/>
              </w:rPr>
              <w:t>Year 3 Follow-Up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Date: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Public Purpose Objectives Met: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Yes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In Part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Longer Applicable/All Goals Achieved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Deficiencies: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69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8210"/>
        <w:gridCol w:w="258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CG Omega" w:hAnsi="CG Omega" w:cs="CG Omega"/>
                <w:b/>
                <w:bCs/>
              </w:rPr>
              <w:t>Year 4 Follow-Up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Date: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Public Purpose Objectives Met: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Yes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In Part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Longer Applicable/All Goals Achieved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Deficiencies: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69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8210"/>
        <w:gridCol w:w="2589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CG Omega" w:hAnsi="CG Omega" w:cs="CG Omega"/>
                <w:b/>
                <w:bCs/>
              </w:rPr>
              <w:t>Year 5 Follow-Up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Date: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Public Purpose Objectives Met: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Yes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In Part 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No Longer Applicable/All Goals Achieved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8210" w:type="dxa"/>
            <w:gridSpan w:val="2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Deficiencies: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</w:t>
            </w:r>
          </w:p>
        </w:tc>
      </w:tr>
    </w:tbl>
    <w:p w:rsidR="003E4891" w:rsidRDefault="003E4891">
      <w:pPr>
        <w:rPr>
          <w:rFonts w:ascii="Garamond" w:hAnsi="Garamond" w:cs="Garamond"/>
          <w:sz w:val="22"/>
          <w:szCs w:val="22"/>
        </w:rPr>
      </w:pPr>
    </w:p>
    <w:p w:rsidR="003E4891" w:rsidRDefault="003E4891">
      <w:pPr>
        <w:jc w:val="center"/>
        <w:rPr>
          <w:rFonts w:ascii="Garamond" w:hAnsi="Garamond" w:cs="Garamond"/>
          <w:sz w:val="22"/>
          <w:szCs w:val="22"/>
        </w:rPr>
      </w:pPr>
      <w:r>
        <w:rPr>
          <w:rFonts w:ascii="CG Omega" w:hAnsi="CG Omega" w:cs="CG Omega"/>
          <w:b/>
          <w:bCs/>
          <w:smallCaps/>
          <w:sz w:val="40"/>
          <w:szCs w:val="40"/>
        </w:rPr>
        <w:t>Follow-Up on Job Impacts</w:t>
      </w:r>
    </w:p>
    <w:p w:rsidR="003E4891" w:rsidRDefault="003E4891">
      <w:pPr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127" w:type="dxa"/>
        <w:tblLayout w:type="fixed"/>
        <w:tblCellMar>
          <w:left w:w="127" w:type="dxa"/>
          <w:right w:w="127" w:type="dxa"/>
        </w:tblCellMar>
        <w:tblLook w:val="0000"/>
      </w:tblPr>
      <w:tblGrid>
        <w:gridCol w:w="4832"/>
        <w:gridCol w:w="634"/>
        <w:gridCol w:w="1054"/>
        <w:gridCol w:w="967"/>
        <w:gridCol w:w="967"/>
        <w:gridCol w:w="892"/>
        <w:gridCol w:w="916"/>
      </w:tblGrid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 [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] </w:t>
            </w:r>
            <w:r>
              <w:rPr>
                <w:rFonts w:ascii="Garamond" w:hAnsi="Garamond" w:cs="Garamond"/>
                <w:b/>
                <w:bCs/>
              </w:rPr>
              <w:t>NO JOB IMPACT</w:t>
            </w:r>
          </w:p>
        </w:tc>
        <w:tc>
          <w:tcPr>
            <w:tcW w:w="634" w:type="dxa"/>
            <w:gridSpan w:val="6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</w:rPr>
            </w:pPr>
          </w:p>
          <w:p w:rsidR="003E4891" w:rsidRDefault="003E4891">
            <w:pPr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2"/>
                <w:szCs w:val="22"/>
              </w:rPr>
              <w:t>End of Year Follow-Up Information (Actual Results)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single" w:sz="6" w:space="0" w:color="FFFFFF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2"/>
                <w:szCs w:val="22"/>
              </w:rPr>
              <w:t>Year 1</w:t>
            </w:r>
          </w:p>
        </w:tc>
        <w:tc>
          <w:tcPr>
            <w:tcW w:w="967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2"/>
                <w:szCs w:val="22"/>
              </w:rPr>
              <w:t>Year 2</w:t>
            </w:r>
          </w:p>
        </w:tc>
        <w:tc>
          <w:tcPr>
            <w:tcW w:w="967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2"/>
                <w:szCs w:val="22"/>
              </w:rPr>
              <w:t>Year 3</w:t>
            </w:r>
          </w:p>
        </w:tc>
        <w:tc>
          <w:tcPr>
            <w:tcW w:w="892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2"/>
                <w:szCs w:val="22"/>
              </w:rPr>
              <w:t>Year 4</w:t>
            </w:r>
          </w:p>
        </w:tc>
        <w:tc>
          <w:tcPr>
            <w:tcW w:w="916" w:type="dxa"/>
            <w:tcBorders>
              <w:top w:val="single" w:sz="6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44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2"/>
                <w:szCs w:val="22"/>
              </w:rPr>
              <w:t>Year 5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mallCaps/>
                <w:sz w:val="22"/>
                <w:szCs w:val="22"/>
              </w:rPr>
              <w:t>#Jobs Created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(fulltime permanent)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Average Wage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#Construction/Temporary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right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i/>
                <w:iCs/>
                <w:smallCaps/>
              </w:rPr>
              <w:t>#Jobs Retained</w:t>
            </w:r>
            <w:r>
              <w:rPr>
                <w:rFonts w:ascii="Garamond" w:hAnsi="Garamond" w:cs="Garamond"/>
              </w:rPr>
              <w:t xml:space="preserve"> </w:t>
            </w:r>
            <w:r>
              <w:rPr>
                <w:rFonts w:ascii="Garamond" w:hAnsi="Garamond" w:cs="Garamond"/>
                <w:sz w:val="22"/>
                <w:szCs w:val="22"/>
              </w:rPr>
              <w:t>(fulltime permanent)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3E4891">
        <w:tblPrEx>
          <w:tblCellMar>
            <w:top w:w="0" w:type="dxa"/>
            <w:bottom w:w="0" w:type="dxa"/>
          </w:tblCellMar>
        </w:tblPrEx>
        <w:tc>
          <w:tcPr>
            <w:tcW w:w="48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FFFFFF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000000" w:fill="FFFFFF"/>
          </w:tcPr>
          <w:p w:rsidR="003E4891" w:rsidRDefault="003E4891">
            <w:pPr>
              <w:spacing w:line="163" w:lineRule="exact"/>
              <w:rPr>
                <w:rFonts w:ascii="Garamond" w:hAnsi="Garamond" w:cs="Garamond"/>
                <w:sz w:val="22"/>
                <w:szCs w:val="22"/>
              </w:rPr>
            </w:pPr>
          </w:p>
          <w:p w:rsidR="003E4891" w:rsidRDefault="003E4891">
            <w:pPr>
              <w:spacing w:after="19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:rsidR="003E4891" w:rsidRDefault="003E4891">
      <w:pPr>
        <w:rPr>
          <w:rFonts w:ascii="Garamond" w:hAnsi="Garamond" w:cs="Garamond"/>
          <w:sz w:val="13"/>
          <w:szCs w:val="13"/>
        </w:rPr>
      </w:pPr>
    </w:p>
    <w:p w:rsidR="003E4891" w:rsidRDefault="003E4891">
      <w:pPr>
        <w:rPr>
          <w:rFonts w:ascii="Garamond" w:hAnsi="Garamond" w:cs="Garamond"/>
          <w:sz w:val="22"/>
          <w:szCs w:val="22"/>
        </w:rPr>
      </w:pPr>
    </w:p>
    <w:sectPr w:rsidR="003E4891" w:rsidSect="005F54B3">
      <w:pgSz w:w="12240" w:h="15840"/>
      <w:pgMar w:top="288" w:right="720" w:bottom="331" w:left="720" w:header="288" w:footer="331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P MathA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54B3"/>
    <w:rsid w:val="0005576C"/>
    <w:rsid w:val="0009007E"/>
    <w:rsid w:val="000A1F76"/>
    <w:rsid w:val="000C6967"/>
    <w:rsid w:val="001C6CB1"/>
    <w:rsid w:val="002A0F5C"/>
    <w:rsid w:val="003E4891"/>
    <w:rsid w:val="004E7060"/>
    <w:rsid w:val="00532362"/>
    <w:rsid w:val="00576BAF"/>
    <w:rsid w:val="005A64F3"/>
    <w:rsid w:val="005F54B3"/>
    <w:rsid w:val="006855A5"/>
    <w:rsid w:val="0078683D"/>
    <w:rsid w:val="007A0236"/>
    <w:rsid w:val="007B17E3"/>
    <w:rsid w:val="00805E9D"/>
    <w:rsid w:val="00847FD5"/>
    <w:rsid w:val="009023D4"/>
    <w:rsid w:val="009039C2"/>
    <w:rsid w:val="009931A5"/>
    <w:rsid w:val="009B0E61"/>
    <w:rsid w:val="00A77243"/>
    <w:rsid w:val="00A93C5D"/>
    <w:rsid w:val="00B57366"/>
    <w:rsid w:val="00BF7D34"/>
    <w:rsid w:val="00C03732"/>
    <w:rsid w:val="00C353DA"/>
    <w:rsid w:val="00CC772A"/>
    <w:rsid w:val="00CC7B52"/>
    <w:rsid w:val="00D618E9"/>
    <w:rsid w:val="00D70082"/>
    <w:rsid w:val="00DB517C"/>
    <w:rsid w:val="00DE1A46"/>
    <w:rsid w:val="00EB2741"/>
    <w:rsid w:val="00EB6F11"/>
    <w:rsid w:val="00EF5670"/>
    <w:rsid w:val="00F1677B"/>
    <w:rsid w:val="00F9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</w:style>
  <w:style w:type="paragraph" w:styleId="BalloonText">
    <w:name w:val="Balloon Text"/>
    <w:basedOn w:val="Normal"/>
    <w:link w:val="BalloonTextChar"/>
    <w:uiPriority w:val="99"/>
    <w:semiHidden/>
    <w:rsid w:val="009931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513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04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565</Words>
  <Characters>3227</Characters>
  <Application>Microsoft Office Outlook</Application>
  <DocSecurity>0</DocSecurity>
  <Lines>0</Lines>
  <Paragraphs>0</Paragraphs>
  <ScaleCrop>false</ScaleCrop>
  <Company>City of Saint Paul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ATTACHMENT D</dc:title>
  <dc:subject/>
  <dc:creator>Administrator</dc:creator>
  <cp:keywords/>
  <dc:description/>
  <cp:lastModifiedBy>755v9test-1</cp:lastModifiedBy>
  <cp:revision>3</cp:revision>
  <cp:lastPrinted>2005-11-03T15:44:00Z</cp:lastPrinted>
  <dcterms:created xsi:type="dcterms:W3CDTF">2012-02-07T16:07:00Z</dcterms:created>
  <dcterms:modified xsi:type="dcterms:W3CDTF">2012-02-07T16:08:00Z</dcterms:modified>
</cp:coreProperties>
</file>